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C1" w:rsidRPr="003B6662" w:rsidRDefault="00D32553" w:rsidP="007C05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</w:p>
    <w:p w:rsidR="007C0553" w:rsidRDefault="007C0553" w:rsidP="007C0553">
      <w:pPr>
        <w:jc w:val="center"/>
        <w:rPr>
          <w:sz w:val="28"/>
          <w:szCs w:val="28"/>
        </w:rPr>
      </w:pPr>
    </w:p>
    <w:p w:rsidR="00E1686B" w:rsidRPr="004E1303" w:rsidRDefault="00CE37E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:rsidR="00E1686B" w:rsidRPr="004E1303" w:rsidRDefault="00E1686B" w:rsidP="00E1686B">
      <w:pPr>
        <w:rPr>
          <w:sz w:val="28"/>
          <w:szCs w:val="28"/>
        </w:rPr>
      </w:pPr>
    </w:p>
    <w:p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:rsidR="00E1686B" w:rsidRDefault="00E1686B" w:rsidP="00E1686B"/>
    <w:p w:rsidR="00E1686B" w:rsidRPr="00D524C1" w:rsidRDefault="00E1686B" w:rsidP="007C0553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  <w:r w:rsidR="006831D3">
        <w:rPr>
          <w:b/>
          <w:sz w:val="52"/>
          <w:szCs w:val="52"/>
        </w:rPr>
        <w:t xml:space="preserve">     </w:t>
      </w:r>
    </w:p>
    <w:p w:rsidR="00E1686B" w:rsidRDefault="00E1686B" w:rsidP="00E1686B"/>
    <w:p w:rsidR="00E1686B" w:rsidRDefault="00E1686B" w:rsidP="00E1686B">
      <w:pPr>
        <w:tabs>
          <w:tab w:val="left" w:pos="6960"/>
        </w:tabs>
      </w:pPr>
      <w:r>
        <w:tab/>
      </w:r>
    </w:p>
    <w:p w:rsidR="00E1686B" w:rsidRPr="003A6DA8" w:rsidRDefault="005A4DF0" w:rsidP="00E1686B">
      <w:pPr>
        <w:tabs>
          <w:tab w:val="left" w:pos="69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01.12.2023</w:t>
      </w:r>
      <w:r w:rsidR="00E1686B">
        <w:rPr>
          <w:sz w:val="28"/>
          <w:szCs w:val="28"/>
        </w:rPr>
        <w:t xml:space="preserve">                                         </w:t>
      </w:r>
      <w:r w:rsidR="00E1686B" w:rsidRPr="009B7149">
        <w:rPr>
          <w:sz w:val="28"/>
          <w:szCs w:val="28"/>
        </w:rPr>
        <w:t xml:space="preserve">            </w:t>
      </w:r>
      <w:r w:rsidR="0015745D">
        <w:rPr>
          <w:sz w:val="28"/>
          <w:szCs w:val="28"/>
        </w:rPr>
        <w:t xml:space="preserve">                </w:t>
      </w:r>
      <w:r w:rsidR="00E1686B" w:rsidRPr="009B7149">
        <w:rPr>
          <w:sz w:val="28"/>
          <w:szCs w:val="28"/>
        </w:rPr>
        <w:t xml:space="preserve">           </w:t>
      </w:r>
      <w:r w:rsidR="003A6DA8">
        <w:rPr>
          <w:sz w:val="28"/>
          <w:szCs w:val="28"/>
        </w:rPr>
        <w:t xml:space="preserve">            </w:t>
      </w:r>
      <w:r w:rsidR="00BF4C5A">
        <w:rPr>
          <w:sz w:val="28"/>
          <w:szCs w:val="28"/>
        </w:rPr>
        <w:t xml:space="preserve">            </w:t>
      </w:r>
      <w:r w:rsidR="003A6DA8">
        <w:rPr>
          <w:sz w:val="28"/>
          <w:szCs w:val="28"/>
        </w:rPr>
        <w:t xml:space="preserve">  </w:t>
      </w:r>
      <w:r w:rsidR="00E1686B" w:rsidRPr="00BD15A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507</w:t>
      </w:r>
    </w:p>
    <w:p w:rsidR="00E1686B" w:rsidRPr="00091097" w:rsidRDefault="00E1686B" w:rsidP="00E1686B">
      <w:pPr>
        <w:rPr>
          <w:sz w:val="28"/>
          <w:szCs w:val="28"/>
        </w:rPr>
      </w:pPr>
      <w:r w:rsidRPr="009B7149">
        <w:rPr>
          <w:sz w:val="28"/>
          <w:szCs w:val="28"/>
        </w:rPr>
        <w:t>г.п. Дубровка</w:t>
      </w:r>
    </w:p>
    <w:p w:rsidR="00E1686B" w:rsidRDefault="00E1686B" w:rsidP="00E1686B">
      <w:pPr>
        <w:rPr>
          <w:sz w:val="28"/>
          <w:szCs w:val="28"/>
        </w:rPr>
      </w:pPr>
    </w:p>
    <w:p w:rsidR="00FE3E20" w:rsidRPr="00062E32" w:rsidRDefault="00FE3E20" w:rsidP="00FE3E20">
      <w:pPr>
        <w:jc w:val="both"/>
        <w:rPr>
          <w:sz w:val="22"/>
          <w:szCs w:val="22"/>
        </w:rPr>
      </w:pPr>
      <w:r w:rsidRPr="00062E32">
        <w:rPr>
          <w:sz w:val="22"/>
          <w:szCs w:val="22"/>
        </w:rPr>
        <w:t xml:space="preserve">О внесении изменений в Постановление </w:t>
      </w:r>
      <w:r w:rsidR="00F50736">
        <w:rPr>
          <w:sz w:val="22"/>
          <w:szCs w:val="22"/>
        </w:rPr>
        <w:t>а</w:t>
      </w:r>
      <w:r w:rsidRPr="00062E32">
        <w:rPr>
          <w:sz w:val="22"/>
          <w:szCs w:val="22"/>
        </w:rPr>
        <w:t xml:space="preserve">дминистрации </w:t>
      </w:r>
    </w:p>
    <w:p w:rsidR="00062E32" w:rsidRPr="00062E32" w:rsidRDefault="00FE3E20" w:rsidP="00FE3E20">
      <w:pPr>
        <w:jc w:val="both"/>
        <w:rPr>
          <w:sz w:val="22"/>
          <w:szCs w:val="22"/>
        </w:rPr>
      </w:pPr>
      <w:r w:rsidRPr="00062E32">
        <w:rPr>
          <w:sz w:val="22"/>
          <w:szCs w:val="22"/>
        </w:rPr>
        <w:t>МО «Дубровское городское поселение»</w:t>
      </w:r>
      <w:r w:rsidR="00A81A66">
        <w:rPr>
          <w:sz w:val="22"/>
          <w:szCs w:val="22"/>
        </w:rPr>
        <w:t xml:space="preserve"> </w:t>
      </w:r>
      <w:r w:rsidRPr="00062E32">
        <w:rPr>
          <w:sz w:val="22"/>
          <w:szCs w:val="22"/>
        </w:rPr>
        <w:t xml:space="preserve">Всеволожского </w:t>
      </w:r>
    </w:p>
    <w:p w:rsidR="00062E32" w:rsidRPr="00062E32" w:rsidRDefault="00FE3E20" w:rsidP="00062E32">
      <w:pPr>
        <w:jc w:val="both"/>
        <w:rPr>
          <w:sz w:val="22"/>
          <w:szCs w:val="22"/>
        </w:rPr>
      </w:pPr>
      <w:r w:rsidRPr="00062E32">
        <w:rPr>
          <w:sz w:val="22"/>
          <w:szCs w:val="22"/>
        </w:rPr>
        <w:t xml:space="preserve">муниципального района Ленинградской </w:t>
      </w:r>
      <w:r w:rsidR="002453D1" w:rsidRPr="00062E32">
        <w:rPr>
          <w:sz w:val="22"/>
          <w:szCs w:val="22"/>
        </w:rPr>
        <w:t>области №</w:t>
      </w:r>
      <w:r w:rsidR="00062E32" w:rsidRPr="00062E32">
        <w:rPr>
          <w:sz w:val="22"/>
          <w:szCs w:val="22"/>
        </w:rPr>
        <w:t>139</w:t>
      </w:r>
      <w:r w:rsidRPr="00062E32">
        <w:rPr>
          <w:sz w:val="22"/>
          <w:szCs w:val="22"/>
        </w:rPr>
        <w:t xml:space="preserve"> </w:t>
      </w:r>
    </w:p>
    <w:p w:rsidR="00062E32" w:rsidRPr="00062E32" w:rsidRDefault="00FE3E20" w:rsidP="00062E32">
      <w:pPr>
        <w:jc w:val="both"/>
        <w:rPr>
          <w:sz w:val="22"/>
          <w:szCs w:val="22"/>
        </w:rPr>
      </w:pPr>
      <w:r w:rsidRPr="00062E32">
        <w:rPr>
          <w:sz w:val="22"/>
          <w:szCs w:val="22"/>
        </w:rPr>
        <w:t xml:space="preserve">от </w:t>
      </w:r>
      <w:r w:rsidR="00062E32" w:rsidRPr="00062E32">
        <w:rPr>
          <w:sz w:val="22"/>
          <w:szCs w:val="22"/>
        </w:rPr>
        <w:t>14.03.2016</w:t>
      </w:r>
      <w:r w:rsidR="00BD15A7" w:rsidRPr="00062E32">
        <w:rPr>
          <w:sz w:val="22"/>
          <w:szCs w:val="22"/>
        </w:rPr>
        <w:t>«</w:t>
      </w:r>
      <w:r w:rsidR="00062E32" w:rsidRPr="00062E32">
        <w:rPr>
          <w:sz w:val="22"/>
          <w:szCs w:val="22"/>
        </w:rPr>
        <w:t xml:space="preserve">Об утверждении административного регламента </w:t>
      </w:r>
    </w:p>
    <w:p w:rsidR="00062E32" w:rsidRDefault="00062E32" w:rsidP="00062E32">
      <w:pPr>
        <w:pStyle w:val="ad"/>
        <w:rPr>
          <w:rFonts w:ascii="Times New Roman" w:hAnsi="Times New Roman" w:cs="Times New Roman"/>
        </w:rPr>
      </w:pPr>
      <w:r w:rsidRPr="00062E32">
        <w:rPr>
          <w:rFonts w:ascii="Times New Roman" w:hAnsi="Times New Roman" w:cs="Times New Roman"/>
        </w:rPr>
        <w:t xml:space="preserve">предоставления муниципальной услуги «Установление соответствия </w:t>
      </w:r>
    </w:p>
    <w:p w:rsidR="00062E32" w:rsidRPr="00062E32" w:rsidRDefault="00062E32" w:rsidP="00062E32">
      <w:pPr>
        <w:pStyle w:val="ad"/>
        <w:rPr>
          <w:rFonts w:ascii="Times New Roman" w:hAnsi="Times New Roman" w:cs="Times New Roman"/>
        </w:rPr>
      </w:pPr>
      <w:r w:rsidRPr="00062E32">
        <w:rPr>
          <w:rFonts w:ascii="Times New Roman" w:hAnsi="Times New Roman" w:cs="Times New Roman"/>
        </w:rPr>
        <w:t>разрешенного использования земельного участка классификатору</w:t>
      </w:r>
    </w:p>
    <w:p w:rsidR="00062E32" w:rsidRPr="00062E32" w:rsidRDefault="00062E32" w:rsidP="00062E32">
      <w:pPr>
        <w:pStyle w:val="ad"/>
        <w:rPr>
          <w:rFonts w:ascii="Times New Roman" w:hAnsi="Times New Roman" w:cs="Times New Roman"/>
        </w:rPr>
      </w:pPr>
      <w:r w:rsidRPr="00062E32">
        <w:rPr>
          <w:rFonts w:ascii="Times New Roman" w:hAnsi="Times New Roman" w:cs="Times New Roman"/>
        </w:rPr>
        <w:t xml:space="preserve"> видов разрешенного использования земельных участков</w:t>
      </w:r>
    </w:p>
    <w:p w:rsidR="00062E32" w:rsidRPr="00062E32" w:rsidRDefault="00062E32" w:rsidP="00062E32">
      <w:pPr>
        <w:pStyle w:val="ad"/>
        <w:rPr>
          <w:rFonts w:ascii="Times New Roman" w:hAnsi="Times New Roman" w:cs="Times New Roman"/>
        </w:rPr>
      </w:pPr>
      <w:r w:rsidRPr="00062E32">
        <w:rPr>
          <w:rFonts w:ascii="Times New Roman" w:hAnsi="Times New Roman" w:cs="Times New Roman"/>
        </w:rPr>
        <w:t xml:space="preserve"> на территории МО «Дубровское городское поселение»</w:t>
      </w:r>
    </w:p>
    <w:p w:rsidR="00E1686B" w:rsidRPr="00D9070E" w:rsidRDefault="00E1686B" w:rsidP="00E1686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803A9" w:rsidRDefault="00D803A9" w:rsidP="00D524C1">
      <w:pPr>
        <w:pStyle w:val="ConsNormal"/>
        <w:widowControl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03A9">
        <w:rPr>
          <w:rFonts w:ascii="Times New Roman" w:eastAsiaTheme="minorEastAsia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</w:t>
      </w:r>
      <w:r w:rsidR="00D524C1">
        <w:rPr>
          <w:rFonts w:ascii="Times New Roman" w:eastAsiaTheme="minorEastAsia" w:hAnsi="Times New Roman" w:cs="Times New Roman"/>
          <w:sz w:val="28"/>
          <w:szCs w:val="28"/>
        </w:rPr>
        <w:t>а №210-ФЗ «Об организации предо</w:t>
      </w:r>
      <w:r w:rsidRPr="00D803A9">
        <w:rPr>
          <w:rFonts w:ascii="Times New Roman" w:eastAsiaTheme="minorEastAsia" w:hAnsi="Times New Roman" w:cs="Times New Roman"/>
          <w:sz w:val="28"/>
          <w:szCs w:val="28"/>
        </w:rPr>
        <w:t>ставления государственных  и муниципальных</w:t>
      </w:r>
      <w:r w:rsidR="00D524C1">
        <w:rPr>
          <w:rFonts w:ascii="Times New Roman" w:eastAsiaTheme="minorEastAsia" w:hAnsi="Times New Roman" w:cs="Times New Roman"/>
          <w:sz w:val="28"/>
          <w:szCs w:val="28"/>
        </w:rPr>
        <w:t xml:space="preserve"> услуг»,  постановлением  Прави</w:t>
      </w:r>
      <w:r w:rsidRPr="00D803A9">
        <w:rPr>
          <w:rFonts w:ascii="Times New Roman" w:eastAsiaTheme="minorEastAsia" w:hAnsi="Times New Roman" w:cs="Times New Roman"/>
          <w:sz w:val="28"/>
          <w:szCs w:val="28"/>
        </w:rPr>
        <w:t>тельства  Ленинградской области от 20.10.20</w:t>
      </w:r>
      <w:r w:rsidR="00D524C1">
        <w:rPr>
          <w:rFonts w:ascii="Times New Roman" w:eastAsiaTheme="minorEastAsia" w:hAnsi="Times New Roman" w:cs="Times New Roman"/>
          <w:sz w:val="28"/>
          <w:szCs w:val="28"/>
        </w:rPr>
        <w:t>23 № 702-р № 679 «О внесении из</w:t>
      </w:r>
      <w:r w:rsidRPr="00D803A9">
        <w:rPr>
          <w:rFonts w:ascii="Times New Roman" w:eastAsiaTheme="minorEastAsia" w:hAnsi="Times New Roman" w:cs="Times New Roman"/>
          <w:sz w:val="28"/>
          <w:szCs w:val="28"/>
        </w:rPr>
        <w:t>менений в распоряжение Правительства Ленинградской области от 28 декабря 2015 года № 585-р», Уставом муниципального образования «Дуб</w:t>
      </w:r>
      <w:r w:rsidR="00D524C1">
        <w:rPr>
          <w:rFonts w:ascii="Times New Roman" w:eastAsiaTheme="minorEastAsia" w:hAnsi="Times New Roman" w:cs="Times New Roman"/>
          <w:sz w:val="28"/>
          <w:szCs w:val="28"/>
        </w:rPr>
        <w:t>ровское город</w:t>
      </w:r>
      <w:r w:rsidRPr="00D803A9">
        <w:rPr>
          <w:rFonts w:ascii="Times New Roman" w:eastAsiaTheme="minorEastAsia" w:hAnsi="Times New Roman" w:cs="Times New Roman"/>
          <w:sz w:val="28"/>
          <w:szCs w:val="28"/>
        </w:rPr>
        <w:t>ское поселение» Всеволожского муниципального района Ленинградской области, администрация МО «Дубровское городское поселение»</w:t>
      </w:r>
    </w:p>
    <w:p w:rsidR="00C10882" w:rsidRDefault="00E1686B" w:rsidP="00E168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86B" w:rsidRPr="00E1686B" w:rsidRDefault="00E1686B" w:rsidP="00E168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2453D1">
        <w:rPr>
          <w:rFonts w:ascii="Times New Roman" w:hAnsi="Times New Roman" w:cs="Times New Roman"/>
          <w:sz w:val="28"/>
          <w:szCs w:val="28"/>
        </w:rPr>
        <w:t>ЕТ</w:t>
      </w:r>
      <w:r w:rsidRPr="00E1686B">
        <w:rPr>
          <w:rFonts w:ascii="Times New Roman" w:hAnsi="Times New Roman" w:cs="Times New Roman"/>
          <w:sz w:val="28"/>
          <w:szCs w:val="28"/>
        </w:rPr>
        <w:t>:</w:t>
      </w:r>
    </w:p>
    <w:p w:rsidR="00E1686B" w:rsidRPr="00E1686B" w:rsidRDefault="00E1686B" w:rsidP="00E168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0A1" w:rsidRPr="00840F96" w:rsidRDefault="00E1686B" w:rsidP="00A81A6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66">
        <w:rPr>
          <w:rFonts w:ascii="Times New Roman" w:hAnsi="Times New Roman" w:cs="Times New Roman"/>
          <w:sz w:val="28"/>
          <w:szCs w:val="28"/>
        </w:rPr>
        <w:t xml:space="preserve"> </w:t>
      </w:r>
      <w:r w:rsidR="003570A1" w:rsidRPr="00A81A66">
        <w:rPr>
          <w:rFonts w:ascii="Times New Roman" w:hAnsi="Times New Roman" w:cs="Times New Roman"/>
          <w:sz w:val="28"/>
          <w:szCs w:val="28"/>
        </w:rPr>
        <w:t xml:space="preserve">1. В </w:t>
      </w:r>
      <w:r w:rsidR="00947114" w:rsidRPr="00A81A66">
        <w:rPr>
          <w:rFonts w:ascii="Times New Roman" w:hAnsi="Times New Roman" w:cs="Times New Roman"/>
          <w:sz w:val="28"/>
          <w:szCs w:val="28"/>
        </w:rPr>
        <w:t>П</w:t>
      </w:r>
      <w:r w:rsidR="003570A1" w:rsidRPr="00A81A6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3B6662" w:rsidRPr="00A81A6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570A1" w:rsidRPr="00A81A66">
        <w:rPr>
          <w:rFonts w:ascii="Times New Roman" w:hAnsi="Times New Roman" w:cs="Times New Roman"/>
          <w:sz w:val="28"/>
          <w:szCs w:val="28"/>
        </w:rPr>
        <w:t xml:space="preserve"> №</w:t>
      </w:r>
      <w:r w:rsidR="00A81A66" w:rsidRPr="00A81A66">
        <w:rPr>
          <w:rFonts w:ascii="Times New Roman" w:hAnsi="Times New Roman" w:cs="Times New Roman"/>
          <w:sz w:val="28"/>
          <w:szCs w:val="28"/>
        </w:rPr>
        <w:t>139</w:t>
      </w:r>
      <w:r w:rsidR="003570A1" w:rsidRPr="00A81A66">
        <w:rPr>
          <w:rFonts w:ascii="Times New Roman" w:hAnsi="Times New Roman" w:cs="Times New Roman"/>
          <w:sz w:val="28"/>
          <w:szCs w:val="28"/>
        </w:rPr>
        <w:t xml:space="preserve"> от </w:t>
      </w:r>
      <w:r w:rsidR="00A81A66" w:rsidRPr="00A81A66">
        <w:rPr>
          <w:rFonts w:ascii="Times New Roman" w:hAnsi="Times New Roman" w:cs="Times New Roman"/>
          <w:sz w:val="28"/>
          <w:szCs w:val="28"/>
        </w:rPr>
        <w:t>14.03.2016</w:t>
      </w:r>
      <w:r w:rsidR="003570A1" w:rsidRPr="00A81A66">
        <w:rPr>
          <w:rFonts w:ascii="Times New Roman" w:hAnsi="Times New Roman" w:cs="Times New Roman"/>
          <w:sz w:val="28"/>
          <w:szCs w:val="28"/>
        </w:rPr>
        <w:t xml:space="preserve"> «</w:t>
      </w:r>
      <w:r w:rsidR="00840F96" w:rsidRPr="00A81A6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81A66" w:rsidRPr="00A81A66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A81A66">
        <w:rPr>
          <w:rFonts w:ascii="Times New Roman" w:hAnsi="Times New Roman" w:cs="Times New Roman"/>
          <w:sz w:val="28"/>
          <w:szCs w:val="28"/>
        </w:rPr>
        <w:t xml:space="preserve"> </w:t>
      </w:r>
      <w:r w:rsidR="00A81A66" w:rsidRPr="00A81A66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 на территории МО «Дубровское городское поселение»</w:t>
      </w:r>
      <w:r w:rsidR="00A81A66">
        <w:rPr>
          <w:rFonts w:ascii="Times New Roman" w:hAnsi="Times New Roman" w:cs="Times New Roman"/>
          <w:sz w:val="28"/>
          <w:szCs w:val="28"/>
        </w:rPr>
        <w:t xml:space="preserve"> </w:t>
      </w:r>
      <w:r w:rsidR="003570A1" w:rsidRPr="00840F96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453D1" w:rsidRDefault="003570A1" w:rsidP="00D803A9">
      <w:pPr>
        <w:ind w:firstLine="567"/>
        <w:jc w:val="both"/>
        <w:rPr>
          <w:sz w:val="28"/>
          <w:szCs w:val="28"/>
        </w:rPr>
      </w:pPr>
      <w:r w:rsidRPr="002453D1">
        <w:rPr>
          <w:b/>
          <w:sz w:val="28"/>
          <w:szCs w:val="28"/>
        </w:rPr>
        <w:t>1.1</w:t>
      </w:r>
      <w:r w:rsidR="00EE7B69" w:rsidRPr="002453D1">
        <w:rPr>
          <w:b/>
          <w:sz w:val="28"/>
          <w:szCs w:val="28"/>
        </w:rPr>
        <w:t>.</w:t>
      </w:r>
      <w:r w:rsidR="00DF64FB" w:rsidRPr="00DF64FB">
        <w:rPr>
          <w:sz w:val="28"/>
          <w:szCs w:val="28"/>
        </w:rPr>
        <w:t xml:space="preserve"> </w:t>
      </w:r>
      <w:r w:rsidR="00D803A9">
        <w:rPr>
          <w:sz w:val="28"/>
          <w:szCs w:val="28"/>
        </w:rPr>
        <w:t>Исключить пункты 1.2, 1.4, 1.5, 1.6 и 1.7 из</w:t>
      </w:r>
      <w:r w:rsidR="002453D1">
        <w:rPr>
          <w:sz w:val="28"/>
          <w:szCs w:val="28"/>
        </w:rPr>
        <w:t xml:space="preserve"> раздела 1 «</w:t>
      </w:r>
      <w:r w:rsidR="002453D1" w:rsidRPr="002453D1">
        <w:rPr>
          <w:sz w:val="28"/>
          <w:szCs w:val="28"/>
        </w:rPr>
        <w:t>Общие положения</w:t>
      </w:r>
      <w:r w:rsidR="002453D1">
        <w:rPr>
          <w:sz w:val="28"/>
          <w:szCs w:val="28"/>
        </w:rPr>
        <w:t>»</w:t>
      </w:r>
      <w:r w:rsidR="00D803A9">
        <w:rPr>
          <w:sz w:val="28"/>
          <w:szCs w:val="28"/>
        </w:rPr>
        <w:t>, а пункты 1.3, 1.8 и 1.9 считать пунктами 1.2, 1.4 и 1.5 соответственно.</w:t>
      </w:r>
      <w:r w:rsidR="002453D1">
        <w:rPr>
          <w:sz w:val="28"/>
          <w:szCs w:val="28"/>
        </w:rPr>
        <w:t xml:space="preserve"> </w:t>
      </w:r>
    </w:p>
    <w:p w:rsidR="00D524C1" w:rsidRPr="00301B7F" w:rsidRDefault="002453D1" w:rsidP="00D524C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2453D1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D524C1" w:rsidRPr="00301B7F">
        <w:rPr>
          <w:sz w:val="28"/>
          <w:szCs w:val="28"/>
        </w:rPr>
        <w:t>В пункт 2.2. раздела 2 «Стандарт предоставления муниципальной услуги» внести следующие изменения:</w:t>
      </w:r>
    </w:p>
    <w:p w:rsidR="00D524C1" w:rsidRPr="00301B7F" w:rsidRDefault="00D524C1" w:rsidP="00D524C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301B7F">
        <w:rPr>
          <w:sz w:val="28"/>
          <w:szCs w:val="28"/>
        </w:rPr>
        <w:lastRenderedPageBreak/>
        <w:t>1.1.1. подпункт 1) изложить в следующей редакции:</w:t>
      </w:r>
    </w:p>
    <w:p w:rsidR="00D524C1" w:rsidRPr="00301B7F" w:rsidRDefault="00D524C1" w:rsidP="00D524C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301B7F">
        <w:rPr>
          <w:sz w:val="28"/>
          <w:szCs w:val="28"/>
        </w:rPr>
        <w:t>«1) при личной явке:</w:t>
      </w:r>
    </w:p>
    <w:p w:rsidR="00D524C1" w:rsidRPr="00301B7F" w:rsidRDefault="00D524C1" w:rsidP="00D524C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301B7F">
        <w:rPr>
          <w:sz w:val="28"/>
          <w:szCs w:val="28"/>
        </w:rPr>
        <w:t>- в филиалах, отделах, удаленных рабочих местах ГБУ ЛО «МФЦ»;»;</w:t>
      </w:r>
    </w:p>
    <w:p w:rsidR="00D524C1" w:rsidRPr="00301B7F" w:rsidRDefault="00D524C1" w:rsidP="00D524C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301B7F">
        <w:rPr>
          <w:sz w:val="28"/>
          <w:szCs w:val="28"/>
        </w:rPr>
        <w:t xml:space="preserve">1.1.2. из </w:t>
      </w:r>
      <w:r>
        <w:rPr>
          <w:sz w:val="28"/>
          <w:szCs w:val="28"/>
        </w:rPr>
        <w:t>четвертого и</w:t>
      </w:r>
      <w:r w:rsidRPr="00301B7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абзацев</w:t>
      </w:r>
      <w:r w:rsidRPr="00301B7F">
        <w:rPr>
          <w:sz w:val="28"/>
          <w:szCs w:val="28"/>
        </w:rPr>
        <w:t xml:space="preserve"> исключить слова «в администрацию МО»;</w:t>
      </w:r>
    </w:p>
    <w:p w:rsidR="00D524C1" w:rsidRDefault="00D524C1" w:rsidP="00D524C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301B7F">
        <w:rPr>
          <w:sz w:val="28"/>
          <w:szCs w:val="28"/>
        </w:rPr>
        <w:t xml:space="preserve">1.1.3. исключить из </w:t>
      </w:r>
      <w:r>
        <w:rPr>
          <w:sz w:val="28"/>
          <w:szCs w:val="28"/>
        </w:rPr>
        <w:t>четвертого</w:t>
      </w:r>
      <w:r w:rsidRPr="00301B7F">
        <w:rPr>
          <w:sz w:val="28"/>
          <w:szCs w:val="28"/>
        </w:rPr>
        <w:t xml:space="preserve"> абзаца подпункт 3).</w:t>
      </w:r>
    </w:p>
    <w:p w:rsidR="00D803A9" w:rsidRPr="00D803A9" w:rsidRDefault="00D803A9" w:rsidP="00D803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03A9">
        <w:rPr>
          <w:b/>
          <w:sz w:val="28"/>
          <w:szCs w:val="28"/>
        </w:rPr>
        <w:t>1.</w:t>
      </w:r>
      <w:r w:rsidR="00D524C1">
        <w:rPr>
          <w:b/>
          <w:sz w:val="28"/>
          <w:szCs w:val="28"/>
        </w:rPr>
        <w:t>3</w:t>
      </w:r>
      <w:r w:rsidRPr="00D803A9">
        <w:rPr>
          <w:sz w:val="28"/>
          <w:szCs w:val="28"/>
        </w:rPr>
        <w:t xml:space="preserve">. Подпункт 1) пункта 2.3 раздела 2. </w:t>
      </w:r>
      <w:r>
        <w:rPr>
          <w:sz w:val="28"/>
          <w:szCs w:val="28"/>
        </w:rPr>
        <w:t>«Стандарт предоставления муници</w:t>
      </w:r>
      <w:r w:rsidRPr="00D803A9">
        <w:rPr>
          <w:sz w:val="28"/>
          <w:szCs w:val="28"/>
        </w:rPr>
        <w:t>пальной услуги» изложить в следующей редакции:</w:t>
      </w:r>
    </w:p>
    <w:p w:rsidR="00D803A9" w:rsidRPr="00D803A9" w:rsidRDefault="00D803A9" w:rsidP="00D803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03A9">
        <w:rPr>
          <w:sz w:val="28"/>
          <w:szCs w:val="28"/>
        </w:rPr>
        <w:t>«1) при личной явке:</w:t>
      </w:r>
    </w:p>
    <w:p w:rsidR="00D803A9" w:rsidRDefault="00D803A9" w:rsidP="00D803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03A9">
        <w:rPr>
          <w:sz w:val="28"/>
          <w:szCs w:val="28"/>
        </w:rPr>
        <w:t>- в филиалах, отделах, удаленных рабочих местах ГБУ ЛО «МФЦ».</w:t>
      </w:r>
    </w:p>
    <w:p w:rsidR="00D803A9" w:rsidRPr="00D803A9" w:rsidRDefault="00D803A9" w:rsidP="00D803A9">
      <w:pPr>
        <w:pStyle w:val="ad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3A9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 по предоставлению му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>ниципальной услуги «Установление соответствия разрешенного использования земельного участка классификатору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>видов разрешенного использования земельных участков на территории МО «Дубровское городское поселение»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№ 4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 xml:space="preserve">, а Приложения </w:t>
      </w:r>
      <w:r>
        <w:rPr>
          <w:rFonts w:ascii="Times New Roman" w:eastAsia="Times New Roman" w:hAnsi="Times New Roman" w:cs="Times New Roman"/>
          <w:sz w:val="28"/>
          <w:szCs w:val="28"/>
        </w:rPr>
        <w:t>№ 3 и № 5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 xml:space="preserve"> считать Приложениями </w:t>
      </w:r>
      <w:r>
        <w:rPr>
          <w:rFonts w:ascii="Times New Roman" w:eastAsia="Times New Roman" w:hAnsi="Times New Roman" w:cs="Times New Roman"/>
          <w:sz w:val="28"/>
          <w:szCs w:val="28"/>
        </w:rPr>
        <w:t>№ 2 и № 3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2030A9" w:rsidRDefault="00D803A9" w:rsidP="00D803A9">
      <w:pPr>
        <w:pStyle w:val="ad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3A9"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3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«Установление соответствия разрешенного использования земельного участка классификатору видов разрешенного использования зем</w:t>
      </w:r>
      <w:r>
        <w:rPr>
          <w:rFonts w:ascii="Times New Roman" w:eastAsia="Times New Roman" w:hAnsi="Times New Roman" w:cs="Times New Roman"/>
          <w:sz w:val="28"/>
          <w:szCs w:val="28"/>
        </w:rPr>
        <w:t>ельных участков на тер</w:t>
      </w:r>
      <w:r w:rsidRPr="00D803A9">
        <w:rPr>
          <w:rFonts w:ascii="Times New Roman" w:eastAsia="Times New Roman" w:hAnsi="Times New Roman" w:cs="Times New Roman"/>
          <w:sz w:val="28"/>
          <w:szCs w:val="28"/>
        </w:rPr>
        <w:t>ритории МО «Дубровское городское поселение» изложить в следующей редакции:</w:t>
      </w:r>
    </w:p>
    <w:p w:rsidR="003B6662" w:rsidRDefault="003B6662" w:rsidP="002030A9">
      <w:pPr>
        <w:pStyle w:val="ad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803A9" w:rsidTr="00D803A9">
        <w:tc>
          <w:tcPr>
            <w:tcW w:w="5495" w:type="dxa"/>
          </w:tcPr>
          <w:p w:rsidR="00D803A9" w:rsidRDefault="00D803A9" w:rsidP="002030A9">
            <w:pPr>
              <w:pStyle w:val="ad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803A9" w:rsidRPr="00D803A9" w:rsidRDefault="00D803A9" w:rsidP="00D803A9">
            <w:pPr>
              <w:pStyle w:val="ad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Приложение№3</w:t>
            </w:r>
          </w:p>
          <w:p w:rsidR="00D803A9" w:rsidRPr="00D803A9" w:rsidRDefault="00D803A9" w:rsidP="00D803A9">
            <w:pPr>
              <w:pStyle w:val="ad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803A9">
              <w:rPr>
                <w:rFonts w:ascii="Times New Roman" w:eastAsia="Times New Roman" w:hAnsi="Times New Roman" w:cs="Times New Roman"/>
                <w:szCs w:val="24"/>
              </w:rPr>
              <w:t>к административному регламенту администрации МО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803A9">
              <w:rPr>
                <w:rFonts w:ascii="Times New Roman" w:eastAsia="Times New Roman" w:hAnsi="Times New Roman" w:cs="Times New Roman"/>
                <w:szCs w:val="24"/>
              </w:rPr>
              <w:t xml:space="preserve">«Дубровское городское поселение» по предоставлению муниципальной услуги «Установление соответствия разрешенного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использо</w:t>
            </w:r>
            <w:r w:rsidRPr="00D803A9">
              <w:rPr>
                <w:rFonts w:ascii="Times New Roman" w:eastAsia="Times New Roman" w:hAnsi="Times New Roman" w:cs="Times New Roman"/>
                <w:szCs w:val="24"/>
              </w:rPr>
              <w:t>вания земельного участка классификатору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803A9">
              <w:rPr>
                <w:rFonts w:ascii="Times New Roman" w:eastAsia="Times New Roman" w:hAnsi="Times New Roman" w:cs="Times New Roman"/>
                <w:szCs w:val="24"/>
              </w:rPr>
              <w:t>видов разрешенного использования земельных участков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803A9">
              <w:rPr>
                <w:rFonts w:ascii="Times New Roman" w:eastAsia="Times New Roman" w:hAnsi="Times New Roman" w:cs="Times New Roman"/>
                <w:szCs w:val="24"/>
              </w:rPr>
              <w:t xml:space="preserve"> на территории МО «Дубровское городское поселение»</w:t>
            </w:r>
          </w:p>
        </w:tc>
      </w:tr>
    </w:tbl>
    <w:p w:rsidR="00D803A9" w:rsidRDefault="00D803A9" w:rsidP="002030A9">
      <w:pPr>
        <w:pStyle w:val="ad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C8F" w:rsidRPr="00B95C8F" w:rsidRDefault="00B95C8F" w:rsidP="00B95C8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95C8F">
        <w:rPr>
          <w:rFonts w:ascii="Times New Roman" w:hAnsi="Times New Roman" w:cs="Times New Roman"/>
          <w:b/>
          <w:sz w:val="24"/>
          <w:szCs w:val="24"/>
        </w:rPr>
        <w:t>Главе администрации</w:t>
      </w:r>
    </w:p>
    <w:p w:rsidR="00B95C8F" w:rsidRPr="00B95C8F" w:rsidRDefault="00B95C8F" w:rsidP="00B95C8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5C8F">
        <w:rPr>
          <w:rFonts w:ascii="Times New Roman" w:hAnsi="Times New Roman" w:cs="Times New Roman"/>
          <w:b/>
          <w:sz w:val="24"/>
          <w:szCs w:val="24"/>
        </w:rPr>
        <w:t>Мо «Дубровское городское поселение»</w:t>
      </w:r>
    </w:p>
    <w:p w:rsidR="00B95C8F" w:rsidRPr="00D92AE9" w:rsidRDefault="00B95C8F" w:rsidP="00B95C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95C8F" w:rsidRPr="00D92AE9" w:rsidRDefault="00B95C8F" w:rsidP="00B95C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5C8F" w:rsidRPr="00D92AE9" w:rsidRDefault="00B95C8F" w:rsidP="00B95C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803A9" w:rsidRDefault="00B95C8F" w:rsidP="00B95C8F">
      <w:pPr>
        <w:pStyle w:val="ConsPlusNonformat"/>
        <w:jc w:val="right"/>
        <w:rPr>
          <w:rFonts w:ascii="Times New Roman" w:hAnsi="Times New Roman" w:cs="Times New Roman"/>
        </w:rPr>
      </w:pPr>
      <w:r w:rsidRPr="00B95C8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D803A9" w:rsidTr="00D803A9">
        <w:tc>
          <w:tcPr>
            <w:tcW w:w="5778" w:type="dxa"/>
          </w:tcPr>
          <w:p w:rsidR="00D803A9" w:rsidRDefault="00D803A9" w:rsidP="00B95C8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803A9" w:rsidRDefault="00D803A9" w:rsidP="00D803A9">
            <w:pPr>
              <w:pStyle w:val="ad"/>
              <w:jc w:val="both"/>
              <w:rPr>
                <w:rFonts w:ascii="Times New Roman" w:hAnsi="Times New Roman"/>
                <w:sz w:val="20"/>
              </w:rPr>
            </w:pPr>
            <w:r w:rsidRPr="00D803A9">
              <w:rPr>
                <w:rFonts w:ascii="Times New Roman" w:hAnsi="Times New Roman"/>
              </w:rPr>
              <w:t>(</w:t>
            </w:r>
            <w:r w:rsidRPr="00D803A9">
              <w:rPr>
                <w:rFonts w:ascii="Times New Roman" w:hAnsi="Times New Roman"/>
                <w:sz w:val="20"/>
                <w:u w:val="single"/>
              </w:rPr>
              <w:t>для юридических лиц</w:t>
            </w:r>
            <w:r w:rsidRPr="00D803A9">
              <w:rPr>
                <w:rFonts w:ascii="Times New Roman" w:hAnsi="Times New Roman"/>
                <w:sz w:val="20"/>
              </w:rPr>
              <w:t xml:space="preserve"> - полное название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 w:rsidRPr="00D803A9">
              <w:rPr>
                <w:rFonts w:ascii="Times New Roman" w:hAnsi="Times New Roman"/>
                <w:sz w:val="20"/>
              </w:rPr>
              <w:t>в соответствии с учредительными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803A9">
              <w:rPr>
                <w:rFonts w:ascii="Times New Roman" w:hAnsi="Times New Roman"/>
                <w:sz w:val="20"/>
              </w:rPr>
              <w:t>документами, юридический и почтовый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803A9">
              <w:rPr>
                <w:rFonts w:ascii="Times New Roman" w:hAnsi="Times New Roman"/>
                <w:sz w:val="20"/>
              </w:rPr>
              <w:t>адреса; телефон, фамилия, имя, отчество руководителя;</w:t>
            </w:r>
          </w:p>
          <w:p w:rsidR="00D803A9" w:rsidRPr="00D803A9" w:rsidRDefault="00D803A9" w:rsidP="00D803A9">
            <w:pPr>
              <w:pStyle w:val="ad"/>
              <w:jc w:val="both"/>
              <w:rPr>
                <w:rFonts w:ascii="Times New Roman" w:hAnsi="Times New Roman"/>
              </w:rPr>
            </w:pPr>
            <w:r w:rsidRPr="00D803A9">
              <w:rPr>
                <w:rFonts w:ascii="Times New Roman" w:hAnsi="Times New Roman"/>
                <w:sz w:val="18"/>
                <w:u w:val="single"/>
              </w:rPr>
              <w:t>для физических лиц</w:t>
            </w:r>
            <w:r w:rsidRPr="00D803A9">
              <w:rPr>
                <w:rFonts w:ascii="Times New Roman" w:hAnsi="Times New Roman"/>
                <w:sz w:val="18"/>
              </w:rPr>
              <w:t xml:space="preserve"> </w:t>
            </w:r>
            <w:r w:rsidRPr="00D803A9">
              <w:rPr>
                <w:rFonts w:ascii="Times New Roman" w:hAnsi="Times New Roman"/>
                <w:sz w:val="20"/>
              </w:rPr>
              <w:t>- Ф.И.О. заявителя, в     том числе зарегистрированного в</w:t>
            </w:r>
            <w:r w:rsidRPr="00D803A9">
              <w:rPr>
                <w:rFonts w:ascii="Times New Roman" w:hAnsi="Times New Roman"/>
                <w:sz w:val="18"/>
              </w:rPr>
              <w:t xml:space="preserve"> </w:t>
            </w:r>
            <w:r w:rsidRPr="00D803A9">
              <w:rPr>
                <w:rFonts w:ascii="Times New Roman" w:hAnsi="Times New Roman"/>
                <w:sz w:val="20"/>
              </w:rPr>
              <w:t>качестве индивидуального предпринимателя и (или) представителя заявителя)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D803A9">
              <w:rPr>
                <w:rFonts w:ascii="Times New Roman" w:hAnsi="Times New Roman"/>
                <w:sz w:val="20"/>
              </w:rPr>
              <w:t xml:space="preserve"> почтовый адрес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D803A9">
              <w:rPr>
                <w:rFonts w:ascii="Times New Roman" w:hAnsi="Times New Roman"/>
                <w:sz w:val="20"/>
              </w:rPr>
              <w:t xml:space="preserve">телефон (факс),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</w:t>
            </w:r>
            <w:r w:rsidRPr="00D803A9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  <w:r w:rsidRPr="00D803A9">
              <w:rPr>
                <w:rFonts w:ascii="Times New Roman" w:hAnsi="Times New Roman"/>
                <w:sz w:val="20"/>
              </w:rPr>
              <w:t xml:space="preserve">электронная почта и иные реквизиты,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  <w:r w:rsidRPr="00D803A9">
              <w:rPr>
                <w:rFonts w:ascii="Times New Roman" w:hAnsi="Times New Roman"/>
                <w:sz w:val="20"/>
              </w:rPr>
              <w:t>позволяющие осуществлять</w:t>
            </w:r>
            <w:r>
              <w:t xml:space="preserve"> </w:t>
            </w:r>
            <w:r w:rsidRPr="00D803A9">
              <w:rPr>
                <w:rFonts w:ascii="Times New Roman" w:hAnsi="Times New Roman"/>
                <w:sz w:val="20"/>
              </w:rPr>
              <w:t>взаимодействие с заявителем)</w:t>
            </w:r>
          </w:p>
          <w:p w:rsidR="00D803A9" w:rsidRPr="00D803A9" w:rsidRDefault="00D803A9" w:rsidP="00D803A9">
            <w:pPr>
              <w:pStyle w:val="ad"/>
              <w:jc w:val="right"/>
              <w:rPr>
                <w:rFonts w:ascii="Times New Roman" w:hAnsi="Times New Roman"/>
                <w:sz w:val="20"/>
              </w:rPr>
            </w:pPr>
            <w:r w:rsidRPr="00D803A9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</w:t>
            </w:r>
          </w:p>
        </w:tc>
      </w:tr>
    </w:tbl>
    <w:p w:rsidR="00B95C8F" w:rsidRPr="00D92AE9" w:rsidRDefault="00B95C8F" w:rsidP="00B95C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2553" w:rsidRDefault="00D32553" w:rsidP="00B95C8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553" w:rsidRDefault="00D32553" w:rsidP="00B95C8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553" w:rsidRDefault="00D32553" w:rsidP="00B95C8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8F" w:rsidRPr="00B95C8F" w:rsidRDefault="00B95C8F" w:rsidP="00B95C8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5C8F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B95C8F" w:rsidRPr="00B95C8F" w:rsidRDefault="00B95C8F" w:rsidP="00B95C8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8F">
        <w:rPr>
          <w:rFonts w:ascii="Times New Roman" w:hAnsi="Times New Roman" w:cs="Times New Roman"/>
          <w:b/>
          <w:bCs/>
          <w:sz w:val="24"/>
          <w:szCs w:val="24"/>
        </w:rPr>
        <w:t>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B95C8F" w:rsidRPr="00D92AE9" w:rsidRDefault="00B95C8F" w:rsidP="00B95C8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5C8F" w:rsidRPr="00D92AE9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>, принадлежащего</w:t>
      </w:r>
      <w:r>
        <w:rPr>
          <w:rFonts w:ascii="Times New Roman" w:hAnsi="Times New Roman" w:cs="Times New Roman"/>
          <w:sz w:val="24"/>
          <w:szCs w:val="24"/>
        </w:rPr>
        <w:t xml:space="preserve"> мне земельного участка</w:t>
      </w:r>
      <w:r w:rsidRPr="008D3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B95C8F" w:rsidRPr="00D92AE9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95C8F" w:rsidRPr="00D92AE9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B95C8F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95C8F" w:rsidRPr="00D92AE9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95C8F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использования______________________________________________</w:t>
      </w:r>
    </w:p>
    <w:p w:rsidR="00B95C8F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</w:p>
    <w:p w:rsidR="00B95C8F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</w:t>
      </w:r>
      <w:r>
        <w:rPr>
          <w:rFonts w:ascii="Times New Roman" w:hAnsi="Times New Roman" w:cs="Times New Roman"/>
        </w:rPr>
        <w:t xml:space="preserve">      </w:t>
      </w:r>
    </w:p>
    <w:p w:rsidR="00B95C8F" w:rsidRPr="00D23288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правоустанавливающем и (или) правоудостоверяющем документах)                                                </w:t>
      </w:r>
    </w:p>
    <w:p w:rsidR="00B95C8F" w:rsidRPr="00D92AE9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95C8F" w:rsidRPr="00D23288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23288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B95C8F" w:rsidRPr="00D92AE9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95C8F" w:rsidRPr="00D23288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(указывается вид права на </w:t>
      </w:r>
      <w:r w:rsidRPr="00D23288">
        <w:rPr>
          <w:rFonts w:ascii="Times New Roman" w:hAnsi="Times New Roman" w:cs="Times New Roman"/>
        </w:rPr>
        <w:t>земельный участок)</w:t>
      </w:r>
    </w:p>
    <w:p w:rsidR="00B95C8F" w:rsidRPr="007B0D30" w:rsidRDefault="00B95C8F" w:rsidP="00B95C8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95C8F" w:rsidRDefault="00B95C8F" w:rsidP="00B95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</w:p>
    <w:p w:rsidR="00B95C8F" w:rsidRPr="0082740A" w:rsidRDefault="00B95C8F" w:rsidP="00B95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виду разрешенного использования</w:t>
      </w:r>
      <w:r w:rsidRPr="00D232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Pr="00D232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65230">
        <w:rPr>
          <w:rFonts w:ascii="Times New Roman" w:hAnsi="Times New Roman" w:cs="Times New Roman"/>
          <w:bCs/>
          <w:sz w:val="24"/>
          <w:szCs w:val="24"/>
        </w:rPr>
        <w:t>Росреестра от 10.11.2020 № П/0412</w:t>
      </w:r>
      <w:r w:rsidRPr="00165230">
        <w:rPr>
          <w:rFonts w:ascii="Times New Roman" w:hAnsi="Times New Roman" w:cs="Times New Roman"/>
          <w:sz w:val="24"/>
          <w:szCs w:val="24"/>
        </w:rPr>
        <w:t>.</w:t>
      </w:r>
    </w:p>
    <w:p w:rsidR="00B95C8F" w:rsidRDefault="00B95C8F" w:rsidP="00B95C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5C8F" w:rsidRDefault="00B95C8F" w:rsidP="00B95C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5C8F" w:rsidRDefault="00B95C8F" w:rsidP="00B95C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5C8F" w:rsidRPr="00B95C8F" w:rsidRDefault="00B95C8F" w:rsidP="00B95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5C8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5C8F">
        <w:rPr>
          <w:rFonts w:ascii="Times New Roman" w:hAnsi="Times New Roman" w:cs="Times New Roman"/>
          <w:sz w:val="24"/>
          <w:szCs w:val="24"/>
        </w:rPr>
        <w:t>__________________</w:t>
      </w:r>
    </w:p>
    <w:p w:rsidR="00B95C8F" w:rsidRPr="00B95C8F" w:rsidRDefault="00B95C8F" w:rsidP="00B95C8F">
      <w:pPr>
        <w:pStyle w:val="ConsPlusNonformat"/>
        <w:jc w:val="both"/>
        <w:rPr>
          <w:rFonts w:ascii="Times New Roman" w:hAnsi="Times New Roman" w:cs="Times New Roman"/>
        </w:rPr>
      </w:pPr>
      <w:r w:rsidRPr="00B95C8F">
        <w:rPr>
          <w:rFonts w:ascii="Times New Roman" w:hAnsi="Times New Roman" w:cs="Times New Roman"/>
        </w:rPr>
        <w:t xml:space="preserve">                   (дата)                                                                                                                                       (подпись)</w:t>
      </w:r>
    </w:p>
    <w:p w:rsidR="00B95C8F" w:rsidRDefault="00B95C8F" w:rsidP="00B95C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95C8F" w:rsidRPr="009A718A" w:rsidRDefault="00B95C8F" w:rsidP="00B95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95C8F" w:rsidRPr="00A02789" w:rsidRDefault="00B95C8F" w:rsidP="00B9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B95C8F" w:rsidRPr="00A02789" w:rsidTr="00F465D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D803A9">
              <w:rPr>
                <w:rFonts w:ascii="Times New Roman" w:hAnsi="Times New Roman" w:cs="Times New Roman"/>
                <w:szCs w:val="24"/>
              </w:rPr>
              <w:t>выдать на руки в МФЦ</w:t>
            </w:r>
            <w:r w:rsidRPr="00D803A9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(</w:t>
            </w:r>
            <w:r w:rsidRPr="00D803A9">
              <w:rPr>
                <w:rFonts w:ascii="Times New Roman" w:hAnsi="Times New Roman" w:cs="Times New Roman"/>
                <w:szCs w:val="24"/>
              </w:rPr>
              <w:t xml:space="preserve">указать адрес)_____________________________________  </w:t>
            </w:r>
          </w:p>
        </w:tc>
      </w:tr>
      <w:tr w:rsidR="00B95C8F" w:rsidRPr="00A02789" w:rsidTr="00F465D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D803A9">
              <w:rPr>
                <w:rFonts w:ascii="Times New Roman" w:hAnsi="Times New Roman" w:cs="Times New Roman"/>
                <w:szCs w:val="24"/>
              </w:rPr>
              <w:t>направить по почте (указать адрес) _____________________________________</w:t>
            </w:r>
          </w:p>
        </w:tc>
      </w:tr>
      <w:tr w:rsidR="00B95C8F" w:rsidRPr="00A02789" w:rsidTr="00F465D3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C8F" w:rsidRPr="00D803A9" w:rsidRDefault="00B95C8F" w:rsidP="00F465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D803A9">
              <w:rPr>
                <w:rFonts w:ascii="Times New Roman" w:hAnsi="Times New Roman" w:cs="Times New Roman"/>
                <w:szCs w:val="24"/>
              </w:rPr>
              <w:t>направить в электронной форме в личный кабинет на ПГУ</w:t>
            </w:r>
            <w:r w:rsidRPr="00D803A9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D803A9">
              <w:rPr>
                <w:rFonts w:ascii="Times New Roman" w:hAnsi="Times New Roman" w:cs="Times New Roman"/>
                <w:szCs w:val="24"/>
              </w:rPr>
              <w:t>ЛО/ЕПГУ/сайт ОМСУ</w:t>
            </w:r>
          </w:p>
        </w:tc>
      </w:tr>
    </w:tbl>
    <w:p w:rsidR="00B95C8F" w:rsidRPr="009A718A" w:rsidRDefault="00B95C8F" w:rsidP="00B9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C62" w:rsidRDefault="00BC2C62" w:rsidP="00173B8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остановление в газете «Вести Дубровки»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35E7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информации</w:t>
      </w:r>
      <w:r w:rsidRPr="00935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C62" w:rsidRPr="00935E78" w:rsidRDefault="00BC2C62" w:rsidP="00BC2C62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:rsidR="00BC2C62" w:rsidRPr="00935E78" w:rsidRDefault="00BC2C62" w:rsidP="00BC2C62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:rsidR="00BC2C62" w:rsidRPr="00935E78" w:rsidRDefault="00BC2C62" w:rsidP="00BC2C62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C2C62" w:rsidRPr="00E1686B" w:rsidRDefault="00BC2C62" w:rsidP="00BC2C62">
      <w:pPr>
        <w:pStyle w:val="ConsNormal"/>
        <w:widowControl/>
        <w:ind w:firstLine="0"/>
        <w:jc w:val="both"/>
      </w:pPr>
      <w:r w:rsidRPr="00E1686B">
        <w:t xml:space="preserve">                                 </w:t>
      </w:r>
    </w:p>
    <w:p w:rsidR="00BC2C62" w:rsidRDefault="00BC2C62" w:rsidP="00BC2C62">
      <w:pPr>
        <w:rPr>
          <w:sz w:val="28"/>
          <w:szCs w:val="28"/>
        </w:rPr>
      </w:pPr>
      <w:r w:rsidRPr="00E1686B">
        <w:rPr>
          <w:sz w:val="28"/>
          <w:szCs w:val="28"/>
        </w:rPr>
        <w:t xml:space="preserve"> </w:t>
      </w:r>
    </w:p>
    <w:p w:rsidR="004239DE" w:rsidRDefault="004239DE" w:rsidP="00BC2C62">
      <w:pPr>
        <w:rPr>
          <w:sz w:val="28"/>
          <w:szCs w:val="28"/>
        </w:rPr>
      </w:pPr>
    </w:p>
    <w:p w:rsidR="00BC2C62" w:rsidRPr="00D803A9" w:rsidRDefault="00B95C8F" w:rsidP="00D803A9">
      <w:r>
        <w:rPr>
          <w:sz w:val="28"/>
          <w:szCs w:val="28"/>
        </w:rPr>
        <w:t>Глава администрации                                                                    Д.Н. Марков</w:t>
      </w:r>
    </w:p>
    <w:sectPr w:rsidR="00BC2C62" w:rsidRPr="00D803A9" w:rsidSect="004239DE">
      <w:footerReference w:type="default" r:id="rId7"/>
      <w:pgSz w:w="11906" w:h="16838"/>
      <w:pgMar w:top="1134" w:right="567" w:bottom="709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7B" w:rsidRDefault="00CD167B" w:rsidP="00173B89">
      <w:r>
        <w:separator/>
      </w:r>
    </w:p>
  </w:endnote>
  <w:endnote w:type="continuationSeparator" w:id="0">
    <w:p w:rsidR="00CD167B" w:rsidRDefault="00CD167B" w:rsidP="0017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770271"/>
      <w:docPartObj>
        <w:docPartGallery w:val="Page Numbers (Bottom of Page)"/>
        <w:docPartUnique/>
      </w:docPartObj>
    </w:sdtPr>
    <w:sdtEndPr/>
    <w:sdtContent>
      <w:p w:rsidR="00173B89" w:rsidRDefault="00173B8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53">
          <w:rPr>
            <w:noProof/>
          </w:rPr>
          <w:t>2</w:t>
        </w:r>
        <w:r>
          <w:fldChar w:fldCharType="end"/>
        </w:r>
      </w:p>
    </w:sdtContent>
  </w:sdt>
  <w:p w:rsidR="00173B89" w:rsidRDefault="00173B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7B" w:rsidRDefault="00CD167B" w:rsidP="00173B89">
      <w:r>
        <w:separator/>
      </w:r>
    </w:p>
  </w:footnote>
  <w:footnote w:type="continuationSeparator" w:id="0">
    <w:p w:rsidR="00CD167B" w:rsidRDefault="00CD167B" w:rsidP="0017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31947CA"/>
    <w:multiLevelType w:val="hybridMultilevel"/>
    <w:tmpl w:val="C68CA194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CF5"/>
    <w:rsid w:val="00002AB4"/>
    <w:rsid w:val="00004263"/>
    <w:rsid w:val="0000647A"/>
    <w:rsid w:val="00023F0B"/>
    <w:rsid w:val="0003539E"/>
    <w:rsid w:val="00036D16"/>
    <w:rsid w:val="00047428"/>
    <w:rsid w:val="000517B0"/>
    <w:rsid w:val="000537E1"/>
    <w:rsid w:val="00062E32"/>
    <w:rsid w:val="000660F0"/>
    <w:rsid w:val="000763D4"/>
    <w:rsid w:val="00083DA9"/>
    <w:rsid w:val="000959A0"/>
    <w:rsid w:val="000961B2"/>
    <w:rsid w:val="000B7796"/>
    <w:rsid w:val="000C108A"/>
    <w:rsid w:val="000D1F78"/>
    <w:rsid w:val="000E7C55"/>
    <w:rsid w:val="00134855"/>
    <w:rsid w:val="00145133"/>
    <w:rsid w:val="0015745D"/>
    <w:rsid w:val="00173B89"/>
    <w:rsid w:val="001B03E8"/>
    <w:rsid w:val="001C6FE4"/>
    <w:rsid w:val="001D10B0"/>
    <w:rsid w:val="001D26F9"/>
    <w:rsid w:val="001D78F9"/>
    <w:rsid w:val="001E067A"/>
    <w:rsid w:val="001E2877"/>
    <w:rsid w:val="001E2CCB"/>
    <w:rsid w:val="002030A9"/>
    <w:rsid w:val="00232D25"/>
    <w:rsid w:val="00235C97"/>
    <w:rsid w:val="00236918"/>
    <w:rsid w:val="002416F4"/>
    <w:rsid w:val="00242AFD"/>
    <w:rsid w:val="002453D1"/>
    <w:rsid w:val="00250A3C"/>
    <w:rsid w:val="0029066A"/>
    <w:rsid w:val="00291C9A"/>
    <w:rsid w:val="00292937"/>
    <w:rsid w:val="0029711E"/>
    <w:rsid w:val="002A6E82"/>
    <w:rsid w:val="002F130E"/>
    <w:rsid w:val="002F633A"/>
    <w:rsid w:val="00312E82"/>
    <w:rsid w:val="00345C7F"/>
    <w:rsid w:val="003570A1"/>
    <w:rsid w:val="00360326"/>
    <w:rsid w:val="00363263"/>
    <w:rsid w:val="00375526"/>
    <w:rsid w:val="00390F63"/>
    <w:rsid w:val="003945CF"/>
    <w:rsid w:val="003A238C"/>
    <w:rsid w:val="003A6DA8"/>
    <w:rsid w:val="003B6662"/>
    <w:rsid w:val="00412347"/>
    <w:rsid w:val="00421971"/>
    <w:rsid w:val="004239DE"/>
    <w:rsid w:val="00431269"/>
    <w:rsid w:val="00452FBD"/>
    <w:rsid w:val="00455BAE"/>
    <w:rsid w:val="00456671"/>
    <w:rsid w:val="00473DC4"/>
    <w:rsid w:val="0047696F"/>
    <w:rsid w:val="004822B8"/>
    <w:rsid w:val="0049772E"/>
    <w:rsid w:val="004A4FB2"/>
    <w:rsid w:val="004C2CD8"/>
    <w:rsid w:val="004C725A"/>
    <w:rsid w:val="00511551"/>
    <w:rsid w:val="0051629F"/>
    <w:rsid w:val="005332BC"/>
    <w:rsid w:val="00547CC8"/>
    <w:rsid w:val="00555134"/>
    <w:rsid w:val="0056224C"/>
    <w:rsid w:val="005809DD"/>
    <w:rsid w:val="005A0F56"/>
    <w:rsid w:val="005A4DF0"/>
    <w:rsid w:val="005B0D85"/>
    <w:rsid w:val="005C6111"/>
    <w:rsid w:val="005E3041"/>
    <w:rsid w:val="005E5D43"/>
    <w:rsid w:val="005F5161"/>
    <w:rsid w:val="006133EE"/>
    <w:rsid w:val="00616903"/>
    <w:rsid w:val="0062266E"/>
    <w:rsid w:val="00632C88"/>
    <w:rsid w:val="00640265"/>
    <w:rsid w:val="00647507"/>
    <w:rsid w:val="006831D3"/>
    <w:rsid w:val="0069356C"/>
    <w:rsid w:val="00695F3A"/>
    <w:rsid w:val="00696B26"/>
    <w:rsid w:val="00697F7F"/>
    <w:rsid w:val="006A33BA"/>
    <w:rsid w:val="006C0AAB"/>
    <w:rsid w:val="006C7E3C"/>
    <w:rsid w:val="006D2B04"/>
    <w:rsid w:val="006F5841"/>
    <w:rsid w:val="00702C5A"/>
    <w:rsid w:val="007072AE"/>
    <w:rsid w:val="00712FCE"/>
    <w:rsid w:val="00714300"/>
    <w:rsid w:val="00714F26"/>
    <w:rsid w:val="0072499D"/>
    <w:rsid w:val="0078610E"/>
    <w:rsid w:val="00792AE9"/>
    <w:rsid w:val="007A6E6D"/>
    <w:rsid w:val="007B576C"/>
    <w:rsid w:val="007C0553"/>
    <w:rsid w:val="007C5F4C"/>
    <w:rsid w:val="007D1841"/>
    <w:rsid w:val="007F171E"/>
    <w:rsid w:val="007F3FF8"/>
    <w:rsid w:val="00800289"/>
    <w:rsid w:val="00804221"/>
    <w:rsid w:val="008107A9"/>
    <w:rsid w:val="0081727D"/>
    <w:rsid w:val="00830A90"/>
    <w:rsid w:val="00836707"/>
    <w:rsid w:val="00840F96"/>
    <w:rsid w:val="0084108C"/>
    <w:rsid w:val="008473DD"/>
    <w:rsid w:val="0087269B"/>
    <w:rsid w:val="00876070"/>
    <w:rsid w:val="00884BC5"/>
    <w:rsid w:val="00896E80"/>
    <w:rsid w:val="008A2FF0"/>
    <w:rsid w:val="008A72C1"/>
    <w:rsid w:val="008A7A8B"/>
    <w:rsid w:val="00947114"/>
    <w:rsid w:val="00981B2B"/>
    <w:rsid w:val="00996386"/>
    <w:rsid w:val="009A3AD9"/>
    <w:rsid w:val="009A60E8"/>
    <w:rsid w:val="00A25B4C"/>
    <w:rsid w:val="00A276BC"/>
    <w:rsid w:val="00A440CB"/>
    <w:rsid w:val="00A814A4"/>
    <w:rsid w:val="00A81A66"/>
    <w:rsid w:val="00A97EEF"/>
    <w:rsid w:val="00AA0EB5"/>
    <w:rsid w:val="00AE2AE3"/>
    <w:rsid w:val="00AF0029"/>
    <w:rsid w:val="00AF4D13"/>
    <w:rsid w:val="00B2286A"/>
    <w:rsid w:val="00B33BDC"/>
    <w:rsid w:val="00B465BF"/>
    <w:rsid w:val="00B95C8F"/>
    <w:rsid w:val="00B96D29"/>
    <w:rsid w:val="00BA25C4"/>
    <w:rsid w:val="00BA5381"/>
    <w:rsid w:val="00BB55A2"/>
    <w:rsid w:val="00BB5710"/>
    <w:rsid w:val="00BC2C62"/>
    <w:rsid w:val="00BD15A7"/>
    <w:rsid w:val="00BD417D"/>
    <w:rsid w:val="00BE4A9D"/>
    <w:rsid w:val="00BF3C38"/>
    <w:rsid w:val="00BF4C5A"/>
    <w:rsid w:val="00C02E11"/>
    <w:rsid w:val="00C05A97"/>
    <w:rsid w:val="00C07E86"/>
    <w:rsid w:val="00C10882"/>
    <w:rsid w:val="00C37A6E"/>
    <w:rsid w:val="00C6064B"/>
    <w:rsid w:val="00CC4C8C"/>
    <w:rsid w:val="00CD167B"/>
    <w:rsid w:val="00CE37EB"/>
    <w:rsid w:val="00D20297"/>
    <w:rsid w:val="00D20D05"/>
    <w:rsid w:val="00D32553"/>
    <w:rsid w:val="00D517DD"/>
    <w:rsid w:val="00D524C1"/>
    <w:rsid w:val="00D55E42"/>
    <w:rsid w:val="00D64A68"/>
    <w:rsid w:val="00D65727"/>
    <w:rsid w:val="00D6714D"/>
    <w:rsid w:val="00D71048"/>
    <w:rsid w:val="00D742FF"/>
    <w:rsid w:val="00D803A9"/>
    <w:rsid w:val="00D9070E"/>
    <w:rsid w:val="00DC22F8"/>
    <w:rsid w:val="00DF64FB"/>
    <w:rsid w:val="00E1583A"/>
    <w:rsid w:val="00E1686B"/>
    <w:rsid w:val="00E22ECC"/>
    <w:rsid w:val="00E37B26"/>
    <w:rsid w:val="00E46D7A"/>
    <w:rsid w:val="00E643B9"/>
    <w:rsid w:val="00ED7A08"/>
    <w:rsid w:val="00EE7B69"/>
    <w:rsid w:val="00EF3636"/>
    <w:rsid w:val="00F30998"/>
    <w:rsid w:val="00F34EA6"/>
    <w:rsid w:val="00F46D1A"/>
    <w:rsid w:val="00F50736"/>
    <w:rsid w:val="00F523B5"/>
    <w:rsid w:val="00F56C6E"/>
    <w:rsid w:val="00FA1CF5"/>
    <w:rsid w:val="00FA4021"/>
    <w:rsid w:val="00FB35B4"/>
    <w:rsid w:val="00FC0BAF"/>
    <w:rsid w:val="00FC2792"/>
    <w:rsid w:val="00FD4758"/>
    <w:rsid w:val="00FE22C4"/>
    <w:rsid w:val="00FE3E20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45B218-CCDF-43C8-BE0E-DD321B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uiPriority w:val="99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qFormat/>
    <w:rsid w:val="001E06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173B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3B89"/>
    <w:rPr>
      <w:sz w:val="24"/>
      <w:szCs w:val="24"/>
    </w:rPr>
  </w:style>
  <w:style w:type="paragraph" w:customStyle="1" w:styleId="ConsPlusNormal">
    <w:name w:val="ConsPlusNormal"/>
    <w:rsid w:val="00B95C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95C8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Delo</cp:lastModifiedBy>
  <cp:revision>31</cp:revision>
  <cp:lastPrinted>2023-11-29T13:23:00Z</cp:lastPrinted>
  <dcterms:created xsi:type="dcterms:W3CDTF">2017-11-28T11:06:00Z</dcterms:created>
  <dcterms:modified xsi:type="dcterms:W3CDTF">2023-12-05T09:13:00Z</dcterms:modified>
</cp:coreProperties>
</file>